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7627" w14:textId="77777777" w:rsidR="00EE1D3F" w:rsidRDefault="004529BD" w:rsidP="004529BD">
      <w:pPr>
        <w:jc w:val="center"/>
      </w:pPr>
      <w:r>
        <w:t>Activities to Do with your 5</w:t>
      </w:r>
      <w:r w:rsidRPr="004529BD">
        <w:rPr>
          <w:vertAlign w:val="superscript"/>
        </w:rPr>
        <w:t>th</w:t>
      </w:r>
      <w:r>
        <w:t xml:space="preserve"> through 8</w:t>
      </w:r>
      <w:r w:rsidRPr="004529BD">
        <w:rPr>
          <w:vertAlign w:val="superscript"/>
        </w:rPr>
        <w:t>th</w:t>
      </w:r>
      <w:r>
        <w:t xml:space="preserve"> Grader to Create More Interest in Agriculture Careers</w:t>
      </w:r>
    </w:p>
    <w:p w14:paraId="6495B70B" w14:textId="77777777" w:rsidR="00ED48B1" w:rsidRDefault="00ED48B1"/>
    <w:p w14:paraId="5E9C0B05" w14:textId="77777777" w:rsidR="004529BD" w:rsidRDefault="004529BD" w:rsidP="00ED48B1">
      <w:pPr>
        <w:pStyle w:val="ListParagraph"/>
        <w:numPr>
          <w:ilvl w:val="0"/>
          <w:numId w:val="1"/>
        </w:numPr>
      </w:pPr>
      <w:r>
        <w:t>Enter the Science Fair in your local community with a project in agriculture, conservation, or other ag topic</w:t>
      </w:r>
      <w:r w:rsidR="00D537EA">
        <w:t>….</w:t>
      </w:r>
      <w:r w:rsidR="00D537EA" w:rsidRPr="00D537EA">
        <w:t xml:space="preserve"> </w:t>
      </w:r>
      <w:hyperlink r:id="rId5" w:history="1">
        <w:r w:rsidR="00D537EA" w:rsidRPr="00D537EA">
          <w:rPr>
            <w:rStyle w:val="Hyperlink"/>
          </w:rPr>
          <w:t>https://findafair.societyforscience.org/</w:t>
        </w:r>
      </w:hyperlink>
    </w:p>
    <w:p w14:paraId="235F997B" w14:textId="0648BE28" w:rsidR="00D537EA" w:rsidRPr="00494A93" w:rsidRDefault="00D537EA" w:rsidP="00D537EA">
      <w:pPr>
        <w:pStyle w:val="ListParagraph"/>
        <w:numPr>
          <w:ilvl w:val="0"/>
          <w:numId w:val="1"/>
        </w:numPr>
        <w:rPr>
          <w:rStyle w:val="Hyperlink"/>
          <w:color w:val="auto"/>
          <w:u w:val="none"/>
        </w:rPr>
      </w:pPr>
      <w:r>
        <w:t>Participate in your local county fair…</w:t>
      </w:r>
      <w:r w:rsidRPr="00793226">
        <w:t xml:space="preserve"> </w:t>
      </w:r>
      <w:hyperlink r:id="rId6" w:history="1">
        <w:r w:rsidRPr="00793226">
          <w:rPr>
            <w:rStyle w:val="Hyperlink"/>
          </w:rPr>
          <w:t>https://www.pafairs.org/</w:t>
        </w:r>
      </w:hyperlink>
    </w:p>
    <w:p w14:paraId="2FB3CB7D" w14:textId="005DF4DB" w:rsidR="00494A93" w:rsidRPr="004B3F6A" w:rsidRDefault="00494A93" w:rsidP="00D537EA">
      <w:pPr>
        <w:pStyle w:val="ListParagraph"/>
        <w:numPr>
          <w:ilvl w:val="0"/>
          <w:numId w:val="1"/>
        </w:numPr>
      </w:pPr>
      <w:r w:rsidRPr="004B3F6A">
        <w:rPr>
          <w:rStyle w:val="Hyperlink"/>
          <w:color w:val="auto"/>
          <w:u w:val="none"/>
        </w:rPr>
        <w:t>Seed your future is the movement to promote horticulture and inspire young people to pursue careers working with plants…</w:t>
      </w:r>
      <w:hyperlink r:id="rId7" w:history="1">
        <w:r w:rsidRPr="004B3F6A">
          <w:rPr>
            <w:rStyle w:val="Hyperlink"/>
          </w:rPr>
          <w:t>https://www.seedyourfuture.org/</w:t>
        </w:r>
      </w:hyperlink>
      <w:r w:rsidRPr="004B3F6A">
        <w:t xml:space="preserve"> or </w:t>
      </w:r>
      <w:hyperlink r:id="rId8" w:history="1">
        <w:r w:rsidRPr="004B3F6A">
          <w:rPr>
            <w:rStyle w:val="Hyperlink"/>
          </w:rPr>
          <w:t>http://www.scholastic.com/bloom/</w:t>
        </w:r>
      </w:hyperlink>
    </w:p>
    <w:p w14:paraId="3121121F" w14:textId="50DD08E8" w:rsidR="00494A93" w:rsidRPr="004B3F6A" w:rsidRDefault="00494A93" w:rsidP="00494A93">
      <w:pPr>
        <w:pStyle w:val="ListParagraph"/>
        <w:numPr>
          <w:ilvl w:val="0"/>
          <w:numId w:val="1"/>
        </w:numPr>
      </w:pPr>
      <w:r w:rsidRPr="004B3F6A">
        <w:t>Planting school gardens is a part of the STEM JOBS website that is mostly for teacher but which has lots of great links to the STEM world…</w:t>
      </w:r>
      <w:hyperlink r:id="rId9" w:history="1">
        <w:r w:rsidRPr="004B3F6A">
          <w:rPr>
            <w:rStyle w:val="Hyperlink"/>
          </w:rPr>
          <w:t>https://edu.stemjobs.com/school-gardens/</w:t>
        </w:r>
      </w:hyperlink>
      <w:bookmarkStart w:id="0" w:name="_GoBack"/>
      <w:bookmarkEnd w:id="0"/>
    </w:p>
    <w:p w14:paraId="7597D29D" w14:textId="226A79F6" w:rsidR="00B104B8" w:rsidRPr="004B3F6A" w:rsidRDefault="00B104B8" w:rsidP="00B104B8">
      <w:pPr>
        <w:pStyle w:val="ListParagraph"/>
        <w:numPr>
          <w:ilvl w:val="0"/>
          <w:numId w:val="1"/>
        </w:numPr>
      </w:pPr>
      <w:r w:rsidRPr="004B3F6A">
        <w:t>Grow PA Agriculture, a collaboration of a variety of agriculture-related organizations, offers dozens of videos using people from Pennsylvania to talk about agriculture and food careers…</w:t>
      </w:r>
      <w:hyperlink r:id="rId10" w:history="1">
        <w:r w:rsidRPr="004B3F6A">
          <w:rPr>
            <w:rStyle w:val="Hyperlink"/>
          </w:rPr>
          <w:t>https://www.agandfoodcareersinpa.com/</w:t>
        </w:r>
      </w:hyperlink>
    </w:p>
    <w:p w14:paraId="258FD548" w14:textId="41FF2E16" w:rsidR="00ED48B1" w:rsidRPr="006416B8" w:rsidRDefault="006416B8" w:rsidP="00ED48B1">
      <w:pPr>
        <w:pStyle w:val="ListParagraph"/>
        <w:numPr>
          <w:ilvl w:val="0"/>
          <w:numId w:val="1"/>
        </w:numPr>
      </w:pPr>
      <w:r>
        <w:rPr>
          <w:rFonts w:eastAsia="Times New Roman" w:cs="Times New Roman"/>
        </w:rPr>
        <w:t>Developed by the American Farm Bureau Foundation for Agriculture, this free online curriculum includes all you need to explore nine different agriculture career areas with middle school students….</w:t>
      </w:r>
      <w:r w:rsidRPr="006416B8">
        <w:t xml:space="preserve"> </w:t>
      </w:r>
      <w:hyperlink r:id="rId11" w:history="1">
        <w:r w:rsidRPr="006416B8">
          <w:rPr>
            <w:rStyle w:val="Hyperlink"/>
            <w:rFonts w:eastAsia="Times New Roman" w:cs="Times New Roman"/>
          </w:rPr>
          <w:t>https://www.agfoundation.org/files/Career_Kit_Guide_Web.pdf</w:t>
        </w:r>
      </w:hyperlink>
      <w:r>
        <w:rPr>
          <w:rFonts w:eastAsia="Times New Roman" w:cs="Times New Roman"/>
        </w:rPr>
        <w:t>.</w:t>
      </w:r>
    </w:p>
    <w:p w14:paraId="19F5FD94" w14:textId="77777777" w:rsidR="006416B8" w:rsidRPr="006416B8" w:rsidRDefault="006416B8" w:rsidP="00ED48B1">
      <w:pPr>
        <w:pStyle w:val="ListParagraph"/>
        <w:numPr>
          <w:ilvl w:val="0"/>
          <w:numId w:val="1"/>
        </w:numPr>
      </w:pPr>
      <w:r>
        <w:rPr>
          <w:rFonts w:eastAsia="Times New Roman" w:cs="Times New Roman"/>
        </w:rPr>
        <w:t>Everyone loves Pictionary.  Use this resource packet with middle school kids to encourage them to examine ag careers…</w:t>
      </w:r>
      <w:r w:rsidRPr="006416B8">
        <w:t xml:space="preserve"> </w:t>
      </w:r>
      <w:hyperlink r:id="rId12" w:history="1">
        <w:r w:rsidRPr="001D5AE4">
          <w:rPr>
            <w:rStyle w:val="Hyperlink"/>
            <w:rFonts w:eastAsia="Times New Roman" w:cs="Times New Roman"/>
          </w:rPr>
          <w:t>www.iowaagliteracy.org/resources/lesson-plans/resources/agriculture-career-pictionary/Agriculture-Career-Pictionary.zip</w:t>
        </w:r>
      </w:hyperlink>
      <w:r>
        <w:rPr>
          <w:rFonts w:eastAsia="Times New Roman" w:cs="Times New Roman"/>
        </w:rPr>
        <w:t>.</w:t>
      </w:r>
    </w:p>
    <w:p w14:paraId="0D0DE91E" w14:textId="77777777" w:rsidR="006416B8" w:rsidRDefault="00FA098E" w:rsidP="00ED48B1">
      <w:pPr>
        <w:pStyle w:val="ListParagraph"/>
        <w:numPr>
          <w:ilvl w:val="0"/>
          <w:numId w:val="1"/>
        </w:numPr>
      </w:pPr>
      <w:r>
        <w:t>Career Trek Game Board is a board game designed to create the awareness of middle school kid in ag careers…</w:t>
      </w:r>
      <w:r w:rsidRPr="00FA098E">
        <w:t xml:space="preserve"> </w:t>
      </w:r>
      <w:hyperlink r:id="rId13" w:history="1">
        <w:r w:rsidRPr="001D5AE4">
          <w:rPr>
            <w:rStyle w:val="Hyperlink"/>
          </w:rPr>
          <w:t>https://agclassroomstore.com/career-trek-game-boards/</w:t>
        </w:r>
      </w:hyperlink>
    </w:p>
    <w:p w14:paraId="69B4C8E9" w14:textId="77777777" w:rsidR="00FA098E" w:rsidRDefault="00FA098E" w:rsidP="00FA098E">
      <w:pPr>
        <w:pStyle w:val="ListParagraph"/>
        <w:numPr>
          <w:ilvl w:val="0"/>
          <w:numId w:val="1"/>
        </w:numPr>
      </w:pPr>
      <w:r>
        <w:t>Get kids more involved in ag science and careers through projects from the Ag Classroom Store…</w:t>
      </w:r>
      <w:r w:rsidRPr="005173DA">
        <w:t xml:space="preserve"> </w:t>
      </w:r>
      <w:hyperlink r:id="rId14" w:history="1">
        <w:r w:rsidRPr="001D5AE4">
          <w:rPr>
            <w:rStyle w:val="Hyperlink"/>
          </w:rPr>
          <w:t>https://agclassroomstore.com/</w:t>
        </w:r>
      </w:hyperlink>
    </w:p>
    <w:p w14:paraId="578C8881" w14:textId="77777777" w:rsidR="00FA098E" w:rsidRDefault="00FA098E" w:rsidP="00ED48B1">
      <w:pPr>
        <w:pStyle w:val="ListParagraph"/>
        <w:numPr>
          <w:ilvl w:val="0"/>
          <w:numId w:val="1"/>
        </w:numPr>
      </w:pPr>
      <w:r>
        <w:t>More than 40 You Tube videos illustrating careers in the agriculture and food industry…</w:t>
      </w:r>
      <w:r w:rsidRPr="00FA098E">
        <w:t xml:space="preserve"> </w:t>
      </w:r>
      <w:hyperlink r:id="rId15" w:history="1">
        <w:r w:rsidRPr="001D5AE4">
          <w:rPr>
            <w:rStyle w:val="Hyperlink"/>
          </w:rPr>
          <w:t>https://www.youtube.com/playlist?list=PL7B61381EE0438243</w:t>
        </w:r>
      </w:hyperlink>
    </w:p>
    <w:p w14:paraId="455DB25A" w14:textId="77777777" w:rsidR="00FA098E" w:rsidRDefault="008209A8" w:rsidP="00ED48B1">
      <w:pPr>
        <w:pStyle w:val="ListParagraph"/>
        <w:numPr>
          <w:ilvl w:val="0"/>
          <w:numId w:val="1"/>
        </w:numPr>
      </w:pPr>
      <w:r>
        <w:t>More formal National Agricultural Literacy Curriculum Matrix from National Ag in the Classroom offers a complete package of curriculum materials related to ag careers…</w:t>
      </w:r>
      <w:r w:rsidRPr="008209A8">
        <w:t xml:space="preserve"> </w:t>
      </w:r>
      <w:hyperlink r:id="rId16" w:history="1">
        <w:r w:rsidRPr="001D5AE4">
          <w:rPr>
            <w:rStyle w:val="Hyperlink"/>
          </w:rPr>
          <w:t>https://www.agclassroom.org/teacher/matrix/lessonplan.cfm?lpid=594</w:t>
        </w:r>
      </w:hyperlink>
      <w:r>
        <w:t>.  Downloadable app and Career PowerPoint.</w:t>
      </w:r>
    </w:p>
    <w:p w14:paraId="368FF958" w14:textId="77777777" w:rsidR="008209A8" w:rsidRPr="00A363BC" w:rsidRDefault="00B7550D" w:rsidP="00ED48B1">
      <w:pPr>
        <w:pStyle w:val="ListParagraph"/>
        <w:numPr>
          <w:ilvl w:val="0"/>
          <w:numId w:val="1"/>
        </w:numPr>
      </w:pPr>
      <w:r>
        <w:rPr>
          <w:rFonts w:eastAsia="Times New Roman" w:cs="Times New Roman"/>
        </w:rPr>
        <w:t xml:space="preserve">National FFA Organization, Discovery Education and </w:t>
      </w:r>
      <w:bookmarkStart w:id="1" w:name="AgCareers.com"/>
      <w:r>
        <w:rPr>
          <w:rFonts w:eastAsia="Times New Roman" w:cs="Times New Roman"/>
        </w:rPr>
        <w:fldChar w:fldCharType="begin"/>
      </w:r>
      <w:r>
        <w:rPr>
          <w:rFonts w:eastAsia="Times New Roman" w:cs="Times New Roman"/>
        </w:rPr>
        <w:instrText xml:space="preserve"> HYPERLINK "http://AgCareers.com" </w:instrText>
      </w:r>
      <w:r>
        <w:rPr>
          <w:rFonts w:eastAsia="Times New Roman" w:cs="Times New Roman"/>
        </w:rPr>
        <w:fldChar w:fldCharType="separate"/>
      </w:r>
      <w:r>
        <w:rPr>
          <w:rStyle w:val="Hyperlink"/>
          <w:rFonts w:eastAsia="Times New Roman" w:cs="Times New Roman"/>
        </w:rPr>
        <w:t>AgCareers.com</w:t>
      </w:r>
      <w:r>
        <w:rPr>
          <w:rFonts w:eastAsia="Times New Roman" w:cs="Times New Roman"/>
        </w:rPr>
        <w:fldChar w:fldCharType="end"/>
      </w:r>
      <w:bookmarkEnd w:id="1"/>
      <w:r>
        <w:rPr>
          <w:rFonts w:eastAsia="Times New Roman" w:cs="Times New Roman"/>
        </w:rPr>
        <w:t xml:space="preserve"> have also partnered to create </w:t>
      </w:r>
      <w:bookmarkStart w:id="2" w:name="agexplorer.com"/>
      <w:r>
        <w:rPr>
          <w:rFonts w:eastAsia="Times New Roman" w:cs="Times New Roman"/>
        </w:rPr>
        <w:fldChar w:fldCharType="begin"/>
      </w:r>
      <w:r>
        <w:rPr>
          <w:rFonts w:eastAsia="Times New Roman" w:cs="Times New Roman"/>
        </w:rPr>
        <w:instrText xml:space="preserve"> HYPERLINK "https://www.agexplorer.com/" </w:instrText>
      </w:r>
      <w:r>
        <w:rPr>
          <w:rFonts w:eastAsia="Times New Roman" w:cs="Times New Roman"/>
        </w:rPr>
        <w:fldChar w:fldCharType="separate"/>
      </w:r>
      <w:r>
        <w:rPr>
          <w:rStyle w:val="Hyperlink"/>
          <w:rFonts w:eastAsia="Times New Roman" w:cs="Times New Roman"/>
        </w:rPr>
        <w:t>AgExplorer.com</w:t>
      </w:r>
      <w:r>
        <w:rPr>
          <w:rFonts w:eastAsia="Times New Roman" w:cs="Times New Roman"/>
        </w:rPr>
        <w:fldChar w:fldCharType="end"/>
      </w:r>
      <w:bookmarkEnd w:id="2"/>
      <w:r>
        <w:rPr>
          <w:rFonts w:eastAsia="Times New Roman" w:cs="Times New Roman"/>
        </w:rPr>
        <w:t xml:space="preserve">.  </w:t>
      </w:r>
      <w:proofErr w:type="spellStart"/>
      <w:r>
        <w:rPr>
          <w:rFonts w:eastAsia="Times New Roman" w:cs="Times New Roman"/>
        </w:rPr>
        <w:t>AgExplorer</w:t>
      </w:r>
      <w:proofErr w:type="spellEnd"/>
      <w:r>
        <w:rPr>
          <w:rFonts w:eastAsia="Times New Roman" w:cs="Times New Roman"/>
        </w:rPr>
        <w:t xml:space="preserve"> is a tool students can use to explore this industry and see what career is the best fit for </w:t>
      </w:r>
      <w:proofErr w:type="spellStart"/>
      <w:proofErr w:type="gramStart"/>
      <w:r>
        <w:rPr>
          <w:rFonts w:eastAsia="Times New Roman" w:cs="Times New Roman"/>
        </w:rPr>
        <w:t>them.</w:t>
      </w:r>
      <w:r w:rsidR="00A363BC">
        <w:rPr>
          <w:rFonts w:eastAsia="Times New Roman" w:cs="Times New Roman"/>
        </w:rPr>
        <w:t>Ag</w:t>
      </w:r>
      <w:proofErr w:type="spellEnd"/>
      <w:proofErr w:type="gramEnd"/>
      <w:r w:rsidR="00A363BC">
        <w:rPr>
          <w:rFonts w:eastAsia="Times New Roman" w:cs="Times New Roman"/>
        </w:rPr>
        <w:t xml:space="preserve"> Explorer i</w:t>
      </w:r>
      <w:r w:rsidR="008209A8">
        <w:rPr>
          <w:rFonts w:eastAsia="Times New Roman" w:cs="Times New Roman"/>
        </w:rPr>
        <w:t>ncludes more than 235 unique career profiles, virtual fieldtrip videos and an interactive career assessment to help high school students explore the broad range of careers within the agriculture industry</w:t>
      </w:r>
      <w:r w:rsidR="00A363BC">
        <w:rPr>
          <w:rFonts w:eastAsia="Times New Roman" w:cs="Times New Roman"/>
        </w:rPr>
        <w:t>….</w:t>
      </w:r>
      <w:r w:rsidR="00A363BC" w:rsidRPr="00A363BC">
        <w:t xml:space="preserve"> </w:t>
      </w:r>
      <w:hyperlink r:id="rId17" w:history="1">
        <w:r w:rsidR="00A363BC" w:rsidRPr="001D5AE4">
          <w:rPr>
            <w:rStyle w:val="Hyperlink"/>
            <w:rFonts w:eastAsia="Times New Roman" w:cs="Times New Roman"/>
          </w:rPr>
          <w:t>https://agexplorer.com/</w:t>
        </w:r>
      </w:hyperlink>
    </w:p>
    <w:p w14:paraId="4C5D65DB" w14:textId="77777777" w:rsidR="00A363BC" w:rsidRDefault="00A363BC" w:rsidP="00ED48B1">
      <w:pPr>
        <w:pStyle w:val="ListParagraph"/>
        <w:numPr>
          <w:ilvl w:val="0"/>
          <w:numId w:val="1"/>
        </w:numPr>
      </w:pPr>
      <w:r>
        <w:lastRenderedPageBreak/>
        <w:t>Battle of the Best: Agriculture Careers is a 90-minute activity that challenges students to find the best or “coolest” ag career…</w:t>
      </w:r>
      <w:hyperlink r:id="rId18" w:history="1">
        <w:r w:rsidRPr="00A363BC">
          <w:rPr>
            <w:rStyle w:val="Hyperlink"/>
          </w:rPr>
          <w:t>https://agexplorer.com/sites/default/files/resource/Battle of the Best-Agriculture Careers.pdf</w:t>
        </w:r>
      </w:hyperlink>
      <w:r>
        <w:t>…from National FFA.</w:t>
      </w:r>
    </w:p>
    <w:p w14:paraId="361967F0" w14:textId="77777777" w:rsidR="00B7550D" w:rsidRDefault="00B7550D" w:rsidP="00B7550D">
      <w:pPr>
        <w:numPr>
          <w:ilvl w:val="0"/>
          <w:numId w:val="1"/>
        </w:numPr>
        <w:spacing w:before="100" w:beforeAutospacing="1" w:after="100" w:afterAutospacing="1"/>
        <w:rPr>
          <w:rFonts w:eastAsia="Times New Roman" w:cs="Times New Roman"/>
        </w:rPr>
      </w:pPr>
      <w:r>
        <w:rPr>
          <w:rFonts w:eastAsia="Times New Roman" w:cs="Times New Roman"/>
        </w:rPr>
        <w:t xml:space="preserve">The National </w:t>
      </w:r>
      <w:bookmarkStart w:id="3" w:name="_FFA_Organization"/>
      <w:r>
        <w:rPr>
          <w:rFonts w:eastAsia="Times New Roman" w:cs="Times New Roman"/>
        </w:rPr>
        <w:fldChar w:fldCharType="begin"/>
      </w:r>
      <w:r>
        <w:rPr>
          <w:rFonts w:eastAsia="Times New Roman" w:cs="Times New Roman"/>
        </w:rPr>
        <w:instrText xml:space="preserve"> HYPERLINK "http://www.ffa.org" \o " FFA Organization" \t "_blank" </w:instrText>
      </w:r>
      <w:r>
        <w:rPr>
          <w:rFonts w:eastAsia="Times New Roman" w:cs="Times New Roman"/>
        </w:rPr>
        <w:fldChar w:fldCharType="separate"/>
      </w:r>
      <w:r>
        <w:rPr>
          <w:rStyle w:val="Hyperlink"/>
          <w:rFonts w:eastAsia="Times New Roman" w:cs="Times New Roman"/>
        </w:rPr>
        <w:t>FFA Organization</w:t>
      </w:r>
      <w:r>
        <w:rPr>
          <w:rFonts w:eastAsia="Times New Roman" w:cs="Times New Roman"/>
        </w:rPr>
        <w:fldChar w:fldCharType="end"/>
      </w:r>
      <w:bookmarkEnd w:id="3"/>
      <w:r>
        <w:rPr>
          <w:rFonts w:eastAsia="Times New Roman" w:cs="Times New Roman"/>
        </w:rPr>
        <w:t xml:space="preserve"> develops the potential of students for premier leadership, personal growth, and career success as an integral part of agricultural education. Founded in 1928 and formerly known as Future Farmers of America, FFA covers all aspects of agriculture—from production farming, agribusiness and forestry to biotechnology, marketing and food processing. Almost 630,000 student members, ages 12-21, are impacted by FFA and agricultural education to achieve academic and personal growth, strengthen American agriculture, and provide leadership to build healthy local communities, a strong nation, and sustainable world.</w:t>
      </w:r>
    </w:p>
    <w:p w14:paraId="07B532D0" w14:textId="77777777" w:rsidR="00B7550D" w:rsidRDefault="007D7CEA" w:rsidP="00B7550D">
      <w:pPr>
        <w:numPr>
          <w:ilvl w:val="0"/>
          <w:numId w:val="1"/>
        </w:numPr>
        <w:spacing w:before="100" w:beforeAutospacing="1" w:after="100" w:afterAutospacing="1"/>
        <w:rPr>
          <w:rFonts w:eastAsia="Times New Roman" w:cs="Times New Roman"/>
        </w:rPr>
      </w:pPr>
      <w:r>
        <w:rPr>
          <w:rFonts w:eastAsia="Times New Roman" w:cs="Times New Roman"/>
        </w:rPr>
        <w:t>Sign up for information from the Youth and Agriculture program at the USDA…</w:t>
      </w:r>
      <w:r w:rsidRPr="007D7CEA">
        <w:t xml:space="preserve"> </w:t>
      </w:r>
      <w:hyperlink r:id="rId19" w:history="1">
        <w:r w:rsidRPr="001D5AE4">
          <w:rPr>
            <w:rStyle w:val="Hyperlink"/>
            <w:rFonts w:eastAsia="Times New Roman" w:cs="Times New Roman"/>
          </w:rPr>
          <w:t>https://www.usda.gov/youth</w:t>
        </w:r>
      </w:hyperlink>
    </w:p>
    <w:p w14:paraId="4D6B1A1F" w14:textId="77777777" w:rsidR="007D7CEA" w:rsidRDefault="007D7CEA" w:rsidP="00B7550D">
      <w:pPr>
        <w:numPr>
          <w:ilvl w:val="0"/>
          <w:numId w:val="1"/>
        </w:numPr>
        <w:spacing w:before="100" w:beforeAutospacing="1" w:after="100" w:afterAutospacing="1"/>
        <w:rPr>
          <w:rFonts w:eastAsia="Times New Roman" w:cs="Times New Roman"/>
        </w:rPr>
      </w:pPr>
      <w:r>
        <w:rPr>
          <w:rFonts w:eastAsia="Times New Roman" w:cs="Times New Roman"/>
        </w:rPr>
        <w:t>Find a huge variety of career and other ag-related curriculum and materials at Teachers Pay Teachers…</w:t>
      </w:r>
      <w:r w:rsidRPr="007D7CEA">
        <w:t xml:space="preserve"> </w:t>
      </w:r>
      <w:hyperlink r:id="rId20" w:history="1">
        <w:r w:rsidRPr="001D5AE4">
          <w:rPr>
            <w:rStyle w:val="Hyperlink"/>
            <w:rFonts w:eastAsia="Times New Roman" w:cs="Times New Roman"/>
          </w:rPr>
          <w:t>https://www.teacherspayteachers.com/Browse/Search:agriculture%20careers</w:t>
        </w:r>
      </w:hyperlink>
    </w:p>
    <w:p w14:paraId="20D5F8D2" w14:textId="77777777" w:rsidR="00D537EA" w:rsidRDefault="00D537EA" w:rsidP="00D537EA">
      <w:r>
        <w:t>For more information, contact the PA Commission for Agricultural Education Excellence, 2301 N. Cameron St., Room 303, Harrisburg, PA 17110.</w:t>
      </w:r>
    </w:p>
    <w:p w14:paraId="4BB756CC" w14:textId="77777777" w:rsidR="00A363BC" w:rsidRPr="00D537EA" w:rsidRDefault="00A363BC" w:rsidP="00D537EA">
      <w:pPr>
        <w:spacing w:before="100" w:beforeAutospacing="1" w:after="100" w:afterAutospacing="1"/>
        <w:rPr>
          <w:rFonts w:eastAsia="Times New Roman" w:cs="Times New Roman"/>
        </w:rPr>
      </w:pPr>
    </w:p>
    <w:sectPr w:rsidR="00A363BC" w:rsidRPr="00D537EA" w:rsidSect="00EE1D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02C8"/>
    <w:multiLevelType w:val="hybridMultilevel"/>
    <w:tmpl w:val="A93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A6AB2"/>
    <w:multiLevelType w:val="hybridMultilevel"/>
    <w:tmpl w:val="03F6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78"/>
    <w:rsid w:val="004529BD"/>
    <w:rsid w:val="00494A93"/>
    <w:rsid w:val="004B3F6A"/>
    <w:rsid w:val="006416B8"/>
    <w:rsid w:val="007D7CEA"/>
    <w:rsid w:val="008209A8"/>
    <w:rsid w:val="00A363BC"/>
    <w:rsid w:val="00B104B8"/>
    <w:rsid w:val="00B7550D"/>
    <w:rsid w:val="00D537EA"/>
    <w:rsid w:val="00E15878"/>
    <w:rsid w:val="00ED48B1"/>
    <w:rsid w:val="00EE1D3F"/>
    <w:rsid w:val="00FA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985FE"/>
  <w14:defaultImageDpi w14:val="300"/>
  <w15:docId w15:val="{85BC1D48-A70B-4D7D-A8F3-B3AB7AC6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B1"/>
    <w:pPr>
      <w:ind w:left="720"/>
      <w:contextualSpacing/>
    </w:pPr>
  </w:style>
  <w:style w:type="character" w:styleId="Hyperlink">
    <w:name w:val="Hyperlink"/>
    <w:basedOn w:val="DefaultParagraphFont"/>
    <w:uiPriority w:val="99"/>
    <w:unhideWhenUsed/>
    <w:rsid w:val="006416B8"/>
    <w:rPr>
      <w:color w:val="0000FF" w:themeColor="hyperlink"/>
      <w:u w:val="single"/>
    </w:rPr>
  </w:style>
  <w:style w:type="character" w:styleId="FollowedHyperlink">
    <w:name w:val="FollowedHyperlink"/>
    <w:basedOn w:val="DefaultParagraphFont"/>
    <w:uiPriority w:val="99"/>
    <w:semiHidden/>
    <w:unhideWhenUsed/>
    <w:rsid w:val="007D7CEA"/>
    <w:rPr>
      <w:color w:val="800080" w:themeColor="followedHyperlink"/>
      <w:u w:val="single"/>
    </w:rPr>
  </w:style>
  <w:style w:type="paragraph" w:styleId="BalloonText">
    <w:name w:val="Balloon Text"/>
    <w:basedOn w:val="Normal"/>
    <w:link w:val="BalloonTextChar"/>
    <w:uiPriority w:val="99"/>
    <w:semiHidden/>
    <w:unhideWhenUsed/>
    <w:rsid w:val="004B3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stic.com/bloom/" TargetMode="External"/><Relationship Id="rId13" Type="http://schemas.openxmlformats.org/officeDocument/2006/relationships/hyperlink" Target="https://agclassroomstore.com/career-trek-game-boards/" TargetMode="External"/><Relationship Id="rId18" Type="http://schemas.openxmlformats.org/officeDocument/2006/relationships/hyperlink" Target="https://agexplorer.com/sites/default/files/resource/Battle%20of%20the%20Best-Agriculture%20Career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eedyourfuture.org/" TargetMode="External"/><Relationship Id="rId12" Type="http://schemas.openxmlformats.org/officeDocument/2006/relationships/hyperlink" Target="http://www.iowaagliteracy.org/resources/lesson-plans/resources/agriculture-career-pictionary/Agriculture-Career-Pictionary.zip" TargetMode="External"/><Relationship Id="rId17" Type="http://schemas.openxmlformats.org/officeDocument/2006/relationships/hyperlink" Target="https://agexplorer.com/" TargetMode="External"/><Relationship Id="rId2" Type="http://schemas.openxmlformats.org/officeDocument/2006/relationships/styles" Target="styles.xml"/><Relationship Id="rId16" Type="http://schemas.openxmlformats.org/officeDocument/2006/relationships/hyperlink" Target="https://www.agclassroom.org/teacher/matrix/lessonplan.cfm?lpid=594" TargetMode="External"/><Relationship Id="rId20" Type="http://schemas.openxmlformats.org/officeDocument/2006/relationships/hyperlink" Target="https://www.teacherspayteachers.com/Browse/Search:agriculture%20careers" TargetMode="External"/><Relationship Id="rId1" Type="http://schemas.openxmlformats.org/officeDocument/2006/relationships/numbering" Target="numbering.xml"/><Relationship Id="rId6" Type="http://schemas.openxmlformats.org/officeDocument/2006/relationships/hyperlink" Target="https://www.pafairs.org/" TargetMode="External"/><Relationship Id="rId11" Type="http://schemas.openxmlformats.org/officeDocument/2006/relationships/hyperlink" Target="https://www.agfoundation.org/files/Career_Kit_Guide_Web.pdf" TargetMode="External"/><Relationship Id="rId5" Type="http://schemas.openxmlformats.org/officeDocument/2006/relationships/hyperlink" Target="https://findafair.societyforscience.org/" TargetMode="External"/><Relationship Id="rId15" Type="http://schemas.openxmlformats.org/officeDocument/2006/relationships/hyperlink" Target="https://www.youtube.com/playlist?list=PL7B61381EE0438243" TargetMode="External"/><Relationship Id="rId10" Type="http://schemas.openxmlformats.org/officeDocument/2006/relationships/hyperlink" Target="https://www.agandfoodcareersinpa.com/" TargetMode="External"/><Relationship Id="rId19" Type="http://schemas.openxmlformats.org/officeDocument/2006/relationships/hyperlink" Target="https://www.usda.gov/youth" TargetMode="External"/><Relationship Id="rId4" Type="http://schemas.openxmlformats.org/officeDocument/2006/relationships/webSettings" Target="webSettings.xml"/><Relationship Id="rId9" Type="http://schemas.openxmlformats.org/officeDocument/2006/relationships/hyperlink" Target="https://edu.stemjobs.com/school-gardens/" TargetMode="External"/><Relationship Id="rId14" Type="http://schemas.openxmlformats.org/officeDocument/2006/relationships/hyperlink" Target="https://agclassroomstor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Sheely</dc:creator>
  <cp:keywords/>
  <dc:description/>
  <cp:lastModifiedBy>Sheely, Scott</cp:lastModifiedBy>
  <cp:revision>5</cp:revision>
  <cp:lastPrinted>2020-02-19T13:03:00Z</cp:lastPrinted>
  <dcterms:created xsi:type="dcterms:W3CDTF">2019-12-22T18:58:00Z</dcterms:created>
  <dcterms:modified xsi:type="dcterms:W3CDTF">2020-02-19T13:03:00Z</dcterms:modified>
</cp:coreProperties>
</file>